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92F3B" w14:textId="06E3A570" w:rsidR="0083448D" w:rsidRDefault="0083448D" w:rsidP="00F678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Règlement du Concours de Dessin Manga 2024</w:t>
      </w:r>
    </w:p>
    <w:p w14:paraId="664E5CD4" w14:textId="77777777" w:rsidR="00F678E1" w:rsidRPr="0083448D" w:rsidRDefault="00F678E1" w:rsidP="008344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3A25C2B3" w14:textId="77777777" w:rsidR="0083448D" w:rsidRPr="00F678E1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78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1 : Organisation</w:t>
      </w:r>
    </w:p>
    <w:p w14:paraId="1366EA5B" w14:textId="6E39529D" w:rsidR="00F678E1" w:rsidRPr="00F678E1" w:rsidRDefault="00F678E1" w:rsidP="00F678E1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E1">
        <w:rPr>
          <w:rFonts w:ascii="Times New Roman" w:hAnsi="Times New Roman" w:cs="Times New Roman"/>
          <w:sz w:val="24"/>
          <w:szCs w:val="24"/>
        </w:rPr>
        <w:t>La Bibliothèque Municipale de Bétheniville lance un concours de dessin manga ouvert à tous dès le lundi 10 juin, suivi de l’exposition « À la découverte du manga » où les œuvres seront exposées</w:t>
      </w:r>
      <w:r w:rsidRPr="00F678E1">
        <w:rPr>
          <w:rFonts w:ascii="Times New Roman" w:hAnsi="Times New Roman" w:cs="Times New Roman"/>
          <w:sz w:val="24"/>
          <w:szCs w:val="24"/>
        </w:rPr>
        <w:t>.</w:t>
      </w:r>
    </w:p>
    <w:p w14:paraId="21D6A622" w14:textId="4BEA5F68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2 : Thème</w:t>
      </w:r>
    </w:p>
    <w:p w14:paraId="42B02CB6" w14:textId="2DD6418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thème du concours est : </w:t>
      </w:r>
      <w:r w:rsidR="00BD081A" w:rsidRPr="00BD08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</w:t>
      </w:r>
      <w:r w:rsidRPr="00BD08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anga</w:t>
      </w:r>
    </w:p>
    <w:p w14:paraId="7BB00B18" w14:textId="7777777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3 : Conditions de participation</w:t>
      </w:r>
    </w:p>
    <w:p w14:paraId="2BA694C7" w14:textId="77777777" w:rsidR="0083448D" w:rsidRPr="0083448D" w:rsidRDefault="0083448D" w:rsidP="00F678E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concours est ouvert à tous, sans distinction d'âge ni de niveau.</w:t>
      </w:r>
    </w:p>
    <w:p w14:paraId="30A64FEA" w14:textId="77777777" w:rsidR="0083448D" w:rsidRPr="0083448D" w:rsidRDefault="0083448D" w:rsidP="00F678E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Un seul dessin par participant est autorisé.</w:t>
      </w:r>
    </w:p>
    <w:p w14:paraId="775491A1" w14:textId="77777777" w:rsidR="0083448D" w:rsidRPr="0083448D" w:rsidRDefault="0083448D" w:rsidP="00F678E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Le dessin doit être réalisé sur une feuille A4 blanche.</w:t>
      </w:r>
    </w:p>
    <w:p w14:paraId="0263D497" w14:textId="77777777" w:rsidR="0083448D" w:rsidRPr="0083448D" w:rsidRDefault="0083448D" w:rsidP="00F678E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Toutes les techniques de dessin sont autorisées (crayons, feutres, peinture, etc.).</w:t>
      </w:r>
    </w:p>
    <w:p w14:paraId="4ADF4526" w14:textId="77777777" w:rsidR="0083448D" w:rsidRPr="0083448D" w:rsidRDefault="0083448D" w:rsidP="00F678E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Le dessin doit être original et ne pas copier une œuvre existante.</w:t>
      </w:r>
    </w:p>
    <w:p w14:paraId="726CA7A8" w14:textId="77777777" w:rsidR="0083448D" w:rsidRPr="0083448D" w:rsidRDefault="0083448D" w:rsidP="00F678E1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Le dessin ne doit pas comporter de propos discriminatoires, diffamatoires ou injurieux.</w:t>
      </w:r>
    </w:p>
    <w:p w14:paraId="4D68DB9B" w14:textId="7777777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4 : Dépôt des dessins</w:t>
      </w:r>
    </w:p>
    <w:p w14:paraId="4ABDA1A6" w14:textId="3E81EA9D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dessins doivent être déposés à la Bibliothèque Municipale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Bétheniville</w:t>
      </w: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le </w:t>
      </w:r>
      <w:r w:rsidR="006708D3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juillet 2024.</w:t>
      </w:r>
    </w:p>
    <w:p w14:paraId="67EF3D10" w14:textId="3C17FF70" w:rsid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5 : Sélection des gagnants</w:t>
      </w:r>
    </w:p>
    <w:p w14:paraId="07021484" w14:textId="77777777" w:rsidR="00F678E1" w:rsidRDefault="00C0605E" w:rsidP="00F678E1">
      <w:pPr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C0605E">
        <w:rPr>
          <w:rFonts w:ascii="Times New Roman" w:hAnsi="Times New Roman" w:cs="Times New Roman"/>
        </w:rPr>
        <w:t xml:space="preserve">Un vote sera organisé tout au long de l'exposition </w:t>
      </w:r>
      <w:r>
        <w:rPr>
          <w:rFonts w:ascii="Times New Roman" w:hAnsi="Times New Roman" w:cs="Times New Roman"/>
        </w:rPr>
        <w:t>« </w:t>
      </w:r>
      <w:r w:rsidRPr="00C0605E">
        <w:rPr>
          <w:rFonts w:ascii="Times New Roman" w:hAnsi="Times New Roman" w:cs="Times New Roman"/>
        </w:rPr>
        <w:t>À la découverte du manga</w:t>
      </w:r>
      <w:r>
        <w:rPr>
          <w:rFonts w:ascii="Times New Roman" w:hAnsi="Times New Roman" w:cs="Times New Roman"/>
        </w:rPr>
        <w:t> »</w:t>
      </w:r>
      <w:r w:rsidRPr="00C0605E">
        <w:rPr>
          <w:rFonts w:ascii="Times New Roman" w:hAnsi="Times New Roman" w:cs="Times New Roman"/>
        </w:rPr>
        <w:t>, où les visiteurs volontaires pourront participer en déposant leur bulletin</w:t>
      </w:r>
      <w:r w:rsidR="003C52F5">
        <w:rPr>
          <w:rFonts w:ascii="Times New Roman" w:hAnsi="Times New Roman" w:cs="Times New Roman"/>
        </w:rPr>
        <w:t xml:space="preserve"> de vote</w:t>
      </w:r>
      <w:r>
        <w:rPr>
          <w:rFonts w:ascii="Times New Roman" w:hAnsi="Times New Roman" w:cs="Times New Roman"/>
        </w:rPr>
        <w:t xml:space="preserve">. </w:t>
      </w:r>
    </w:p>
    <w:p w14:paraId="4AA6DD3A" w14:textId="5EC35789" w:rsidR="00C0605E" w:rsidRDefault="00C0605E" w:rsidP="00F678E1">
      <w:pPr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résultat de ces votes comptera pour une voix en plus de ceux des membres du jury.</w:t>
      </w:r>
    </w:p>
    <w:p w14:paraId="71B2D749" w14:textId="7642C967" w:rsidR="0083448D" w:rsidRPr="0083448D" w:rsidRDefault="00C0605E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83448D"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jury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83448D"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composé de</w:t>
      </w:r>
      <w:r w:rsidR="000A2153" w:rsidRPr="00C0605E">
        <w:rPr>
          <w:rFonts w:ascii="Times New Roman" w:eastAsia="Times New Roman" w:hAnsi="Times New Roman" w:cs="Times New Roman"/>
          <w:sz w:val="24"/>
          <w:szCs w:val="24"/>
          <w:lang w:eastAsia="fr-FR"/>
        </w:rPr>
        <w:t>s membres de la commission bibliothèque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0A2153" w:rsidRPr="00C06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3448D"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sélectionnera les meilleurs dessin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selon l</w:t>
      </w:r>
      <w:r w:rsidR="0083448D"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es critères de sélection suivants :</w:t>
      </w:r>
    </w:p>
    <w:p w14:paraId="74F9F757" w14:textId="77777777" w:rsidR="0083448D" w:rsidRPr="0083448D" w:rsidRDefault="0083448D" w:rsidP="00F678E1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La qualité graphique du dessin</w:t>
      </w:r>
    </w:p>
    <w:p w14:paraId="3492AD22" w14:textId="77777777" w:rsidR="0083448D" w:rsidRPr="0083448D" w:rsidRDefault="0083448D" w:rsidP="00F678E1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L'originalité du dessin</w:t>
      </w:r>
    </w:p>
    <w:p w14:paraId="7A08B3CF" w14:textId="77777777" w:rsidR="0083448D" w:rsidRPr="0083448D" w:rsidRDefault="0083448D" w:rsidP="00F678E1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Le respect du thème du concours</w:t>
      </w:r>
    </w:p>
    <w:p w14:paraId="3AE710D3" w14:textId="7777777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6 : Prix</w:t>
      </w:r>
    </w:p>
    <w:p w14:paraId="4D7D359C" w14:textId="22EED713" w:rsidR="0083448D" w:rsidRPr="0083448D" w:rsidRDefault="000A2153" w:rsidP="00F678E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r w:rsidR="008B7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carte cadeau d’un montant de 15€ valable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la librair</w:t>
      </w:r>
      <w:r w:rsidR="008B79C9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Rougié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(51100 Reims)</w:t>
      </w:r>
      <w:r w:rsidR="008B7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enfants jusqu’à 1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ans.</w:t>
      </w:r>
    </w:p>
    <w:p w14:paraId="3F02ACF4" w14:textId="603BAD1B" w:rsidR="000A2153" w:rsidRPr="0083448D" w:rsidRDefault="008B79C9" w:rsidP="00F678E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carte cadeau d’un montant de 15€ valable </w:t>
      </w:r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librair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proofErr w:type="spellStart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>Rougié</w:t>
      </w:r>
      <w:proofErr w:type="spellEnd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>Plé</w:t>
      </w:r>
      <w:proofErr w:type="spellEnd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(51100 Reims) pour les adolescents</w:t>
      </w:r>
      <w:r w:rsidR="00C06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1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C0605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ans</w:t>
      </w:r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jusqu’à 18 ans.</w:t>
      </w:r>
    </w:p>
    <w:p w14:paraId="42500313" w14:textId="4168FCBF" w:rsidR="000A2153" w:rsidRPr="0083448D" w:rsidRDefault="008B79C9" w:rsidP="00F678E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carte cadeau d’un montant de 15€ valable </w:t>
      </w:r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librair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proofErr w:type="spellStart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>Rougié</w:t>
      </w:r>
      <w:proofErr w:type="spellEnd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>Plé</w:t>
      </w:r>
      <w:proofErr w:type="spellEnd"/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(51100 Reims) pour les adultes à partir de 18 ans.</w:t>
      </w:r>
    </w:p>
    <w:p w14:paraId="22FD22F7" w14:textId="7777777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7 : Propriété intellectuelle</w:t>
      </w:r>
    </w:p>
    <w:p w14:paraId="64332E94" w14:textId="7777777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dessins soumis au concours restent la propriété de leurs auteurs.</w:t>
      </w:r>
    </w:p>
    <w:p w14:paraId="1A8EBD3C" w14:textId="57BBB72D" w:rsid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l'organisateur du concours se réserve le droit de les exposer, de les reproduire et de les diffuser à des fins promotionnelles.</w:t>
      </w:r>
    </w:p>
    <w:p w14:paraId="576F1582" w14:textId="771BA823" w:rsidR="000A2153" w:rsidRPr="0083448D" w:rsidRDefault="000A2153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seront affichés lors de l’exposition : 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« 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découverte du manga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se tiendra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juillet au </w:t>
      </w:r>
      <w:r w:rsidR="00F438D0">
        <w:rPr>
          <w:rFonts w:ascii="Times New Roman" w:eastAsia="Times New Roman" w:hAnsi="Times New Roman" w:cs="Times New Roman"/>
          <w:sz w:val="24"/>
          <w:szCs w:val="24"/>
          <w:lang w:eastAsia="fr-FR"/>
        </w:rPr>
        <w:t>17 août, à la salle des mariages de la mairie.</w:t>
      </w:r>
    </w:p>
    <w:p w14:paraId="70FE55A0" w14:textId="7777777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8 : Remise des prix</w:t>
      </w:r>
    </w:p>
    <w:p w14:paraId="6827C91E" w14:textId="1EC6BCA0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remise des prix aura lieu </w:t>
      </w:r>
      <w:r w:rsidR="00A87A30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du forum des associations le samedi 7 septembre à 11h. (la date et l’heure sont susceptibles d’être modifiées.</w:t>
      </w:r>
      <w:r w:rsidR="0044455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595B769D" w14:textId="77777777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 9 : Information</w:t>
      </w:r>
    </w:p>
    <w:p w14:paraId="24E24266" w14:textId="2FB5FD38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règlement du concours est disponible sur le site internet de la Bibliothèque Municipale de </w:t>
      </w:r>
      <w:r w:rsidR="000A2153">
        <w:rPr>
          <w:rFonts w:ascii="Times New Roman" w:eastAsia="Times New Roman" w:hAnsi="Times New Roman" w:cs="Times New Roman"/>
          <w:sz w:val="24"/>
          <w:szCs w:val="24"/>
          <w:lang w:eastAsia="fr-FR"/>
        </w:rPr>
        <w:t>Bétheniville</w:t>
      </w:r>
      <w:r w:rsidRPr="008344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à l'accueil de la bibliothèque.</w:t>
      </w:r>
    </w:p>
    <w:p w14:paraId="171A02F9" w14:textId="2DF2D3FF" w:rsidR="0083448D" w:rsidRPr="0083448D" w:rsidRDefault="0083448D" w:rsidP="00F678E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plus d'informations, vous pouvez contacter la Bibliothèque Municipale </w:t>
      </w:r>
      <w:r w:rsidR="000A21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Bétheniville</w:t>
      </w: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au </w:t>
      </w:r>
      <w:r w:rsidR="000A21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07 67 15 41 17 </w:t>
      </w:r>
      <w:r w:rsidRPr="00834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ou par e-mail à </w:t>
      </w:r>
      <w:r w:rsidR="000A21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bibliotheque.btv@outlook.fr</w:t>
      </w:r>
    </w:p>
    <w:p w14:paraId="1B571271" w14:textId="77777777" w:rsidR="002137FF" w:rsidRDefault="002137FF" w:rsidP="00F678E1">
      <w:pPr>
        <w:spacing w:after="120" w:line="240" w:lineRule="auto"/>
        <w:jc w:val="both"/>
      </w:pPr>
      <w:bookmarkStart w:id="0" w:name="_GoBack"/>
      <w:bookmarkEnd w:id="0"/>
    </w:p>
    <w:sectPr w:rsidR="0021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2B7"/>
    <w:multiLevelType w:val="multilevel"/>
    <w:tmpl w:val="DB0A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434DA"/>
    <w:multiLevelType w:val="multilevel"/>
    <w:tmpl w:val="B6C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83647"/>
    <w:multiLevelType w:val="multilevel"/>
    <w:tmpl w:val="06A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D"/>
    <w:rsid w:val="000A2153"/>
    <w:rsid w:val="001A53BB"/>
    <w:rsid w:val="002137FF"/>
    <w:rsid w:val="003C52F5"/>
    <w:rsid w:val="00444559"/>
    <w:rsid w:val="006708D3"/>
    <w:rsid w:val="0083448D"/>
    <w:rsid w:val="008B79C9"/>
    <w:rsid w:val="00924B23"/>
    <w:rsid w:val="00A87A30"/>
    <w:rsid w:val="00BD081A"/>
    <w:rsid w:val="00C0605E"/>
    <w:rsid w:val="00EB2466"/>
    <w:rsid w:val="00F438D0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7068"/>
  <w15:chartTrackingRefBased/>
  <w15:docId w15:val="{E43E97CA-0D64-4B0F-8287-B9F5FA2A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34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3448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3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4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VAB.51490@outlook.fr</dc:creator>
  <cp:keywords/>
  <dc:description/>
  <cp:lastModifiedBy>Utilisateur</cp:lastModifiedBy>
  <cp:revision>8</cp:revision>
  <cp:lastPrinted>2024-06-10T12:46:00Z</cp:lastPrinted>
  <dcterms:created xsi:type="dcterms:W3CDTF">2024-06-08T16:07:00Z</dcterms:created>
  <dcterms:modified xsi:type="dcterms:W3CDTF">2024-06-10T13:09:00Z</dcterms:modified>
</cp:coreProperties>
</file>